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0" w:rsidRDefault="00EC0D42">
      <w:pPr>
        <w:jc w:val="left"/>
        <w:rPr>
          <w:rFonts w:ascii="MS UI Gothic" w:eastAsia="MS UI Gothic" w:hAnsi="MS UI Gothic" w:cs="MS UI Gothic"/>
          <w:sz w:val="22"/>
        </w:rPr>
      </w:pPr>
      <w:r>
        <w:rPr>
          <w:rFonts w:ascii="MS UI Gothic" w:eastAsia="MS UI Gothic" w:hAnsi="MS UI Gothic" w:cs="MS UI Gothic"/>
          <w:b/>
          <w:sz w:val="32"/>
        </w:rPr>
        <w:t>第</w:t>
      </w:r>
      <w:r w:rsidR="00802C61">
        <w:rPr>
          <w:rFonts w:ascii="MS UI Gothic" w:eastAsia="MS UI Gothic" w:hAnsi="MS UI Gothic" w:cs="MS UI Gothic"/>
          <w:b/>
          <w:sz w:val="32"/>
        </w:rPr>
        <w:t>1</w:t>
      </w:r>
      <w:r w:rsidR="001D492C">
        <w:rPr>
          <w:rFonts w:ascii="MS UI Gothic" w:eastAsia="MS UI Gothic" w:hAnsi="MS UI Gothic" w:cs="MS UI Gothic" w:hint="eastAsia"/>
          <w:b/>
          <w:sz w:val="32"/>
        </w:rPr>
        <w:t>9</w:t>
      </w:r>
      <w:r>
        <w:rPr>
          <w:rFonts w:ascii="MS UI Gothic" w:eastAsia="MS UI Gothic" w:hAnsi="MS UI Gothic" w:cs="MS UI Gothic"/>
          <w:b/>
          <w:sz w:val="32"/>
        </w:rPr>
        <w:t xml:space="preserve">回オール岐阜コンテスト・規約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★主催：ＪＡＲＬ岐阜県支部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w:t>
      </w:r>
      <w:r w:rsidR="00802C61">
        <w:rPr>
          <w:rFonts w:ascii="MS UI Gothic" w:eastAsia="MS UI Gothic" w:hAnsi="MS UI Gothic" w:cs="MS UI Gothic"/>
          <w:sz w:val="22"/>
        </w:rPr>
        <w:t>後援：岐阜新聞社、岐阜放送、</w:t>
      </w:r>
      <w:r>
        <w:rPr>
          <w:rFonts w:ascii="MS UI Gothic" w:eastAsia="MS UI Gothic" w:hAnsi="MS UI Gothic" w:cs="MS UI Gothic"/>
          <w:sz w:val="22"/>
        </w:rPr>
        <w:t xml:space="preserve">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★目的：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本コンテストを通じて、岐阜県のアマチュア無線局の活性化を促しつつ、岐阜県内外のア</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マチュア局の交流を図るとともに、アマチュア無線を通じて岐阜県を広くＰＲすることを</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目的とする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★開催日時： </w:t>
      </w:r>
    </w:p>
    <w:p w:rsidR="00740F00" w:rsidRDefault="00802C61">
      <w:pPr>
        <w:jc w:val="left"/>
        <w:rPr>
          <w:rFonts w:ascii="MS UI Gothic" w:eastAsia="MS UI Gothic" w:hAnsi="MS UI Gothic" w:cs="MS UI Gothic"/>
          <w:sz w:val="22"/>
        </w:rPr>
      </w:pPr>
      <w:r>
        <w:rPr>
          <w:rFonts w:ascii="MS UI Gothic" w:eastAsia="MS UI Gothic" w:hAnsi="MS UI Gothic" w:cs="MS UI Gothic"/>
          <w:sz w:val="22"/>
        </w:rPr>
        <w:t>201</w:t>
      </w:r>
      <w:r w:rsidR="001D492C">
        <w:rPr>
          <w:rFonts w:ascii="MS UI Gothic" w:eastAsia="MS UI Gothic" w:hAnsi="MS UI Gothic" w:cs="MS UI Gothic" w:hint="eastAsia"/>
          <w:sz w:val="22"/>
        </w:rPr>
        <w:t>6</w:t>
      </w:r>
      <w:r w:rsidR="00EC0D42">
        <w:rPr>
          <w:rFonts w:ascii="MS UI Gothic" w:eastAsia="MS UI Gothic" w:hAnsi="MS UI Gothic" w:cs="MS UI Gothic"/>
          <w:sz w:val="22"/>
        </w:rPr>
        <w:t>年6月</w:t>
      </w:r>
      <w:r w:rsidR="001D492C">
        <w:rPr>
          <w:rFonts w:ascii="MS UI Gothic" w:eastAsia="MS UI Gothic" w:hAnsi="MS UI Gothic" w:cs="MS UI Gothic" w:hint="eastAsia"/>
          <w:sz w:val="22"/>
        </w:rPr>
        <w:t>11</w:t>
      </w:r>
      <w:r w:rsidR="00EC0D42">
        <w:rPr>
          <w:rFonts w:ascii="MS UI Gothic" w:eastAsia="MS UI Gothic" w:hAnsi="MS UI Gothic" w:cs="MS UI Gothic"/>
          <w:sz w:val="22"/>
        </w:rPr>
        <w:t>日（土）19:00～22:00および</w:t>
      </w:r>
      <w:r w:rsidR="001D492C">
        <w:rPr>
          <w:rFonts w:ascii="MS UI Gothic" w:eastAsia="MS UI Gothic" w:hAnsi="MS UI Gothic" w:cs="MS UI Gothic" w:hint="eastAsia"/>
          <w:sz w:val="22"/>
        </w:rPr>
        <w:t>12</w:t>
      </w:r>
      <w:r w:rsidR="00EC0D42">
        <w:rPr>
          <w:rFonts w:ascii="MS UI Gothic" w:eastAsia="MS UI Gothic" w:hAnsi="MS UI Gothic" w:cs="MS UI Gothic"/>
          <w:sz w:val="22"/>
        </w:rPr>
        <w:t xml:space="preserve">日（日）07:00～10:00（ＪＳＴ）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★参加資格：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日本国内の陸上で運用するアマチュア局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★使用周波数帯：1.9～1200ＭＨz帯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※1.9ＭＨz帯は、1907.5～1912.5kHzとする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※3.5～430ＭＨz帯は、ＪＡＲＬ制定コンテスト使用周波数帯による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※1200ＭＨz帯は、総務省告示「アマチュア業務に使用する電波の型式及び周波数の使用区</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別」によるが、本コンテストにおいては以下の運用推奨周波数を設定する </w:t>
      </w:r>
    </w:p>
    <w:p w:rsidR="00740F00" w:rsidRDefault="00740F00">
      <w:pPr>
        <w:jc w:val="left"/>
        <w:rPr>
          <w:rFonts w:ascii="MS UI Gothic" w:eastAsia="MS UI Gothic" w:hAnsi="MS UI Gothic" w:cs="MS UI Gothic"/>
          <w:sz w:val="22"/>
        </w:rPr>
      </w:pP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 ＣＷ…1294.060ＭＨz（±ＱＲＭ）、ＳＳＢ…1294.260ＭＨz（±ＱＲＭ）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ＦＭ…1294.900～1295.100ＭＨz </w:t>
      </w:r>
    </w:p>
    <w:p w:rsidR="00740F00" w:rsidRDefault="00740F00">
      <w:pPr>
        <w:jc w:val="left"/>
        <w:rPr>
          <w:rFonts w:ascii="MS UI Gothic" w:eastAsia="MS UI Gothic" w:hAnsi="MS UI Gothic" w:cs="MS UI Gothic"/>
          <w:sz w:val="22"/>
        </w:rPr>
      </w:pPr>
    </w:p>
    <w:tbl>
      <w:tblPr>
        <w:tblStyle w:val="a3"/>
        <w:tblW w:w="0" w:type="auto"/>
        <w:tblLook w:val="0000" w:firstRow="0" w:lastRow="0" w:firstColumn="0" w:lastColumn="0" w:noHBand="0" w:noVBand="0"/>
      </w:tblPr>
      <w:tblGrid>
        <w:gridCol w:w="2310"/>
        <w:gridCol w:w="3705"/>
        <w:gridCol w:w="1350"/>
        <w:gridCol w:w="1050"/>
      </w:tblGrid>
      <w:tr w:rsidR="00740F00" w:rsidTr="00EC0D42">
        <w:tc>
          <w:tcPr>
            <w:tcW w:w="231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(別表)部門・種別・コードナンバー</w:t>
            </w:r>
          </w:p>
        </w:tc>
        <w:tc>
          <w:tcPr>
            <w:tcW w:w="3705" w:type="dxa"/>
          </w:tcPr>
          <w:p w:rsidR="00740F00" w:rsidRDefault="00740F00">
            <w:pPr>
              <w:jc w:val="right"/>
              <w:rPr>
                <w:rFonts w:ascii="ＭＳ Ｐゴシック" w:eastAsia="ＭＳ Ｐゴシック" w:hAnsi="ＭＳ Ｐゴシック" w:cs="ＭＳ Ｐゴシック"/>
                <w:color w:val="000000"/>
                <w:sz w:val="22"/>
              </w:rPr>
            </w:pPr>
          </w:p>
        </w:tc>
        <w:tc>
          <w:tcPr>
            <w:tcW w:w="1350" w:type="dxa"/>
          </w:tcPr>
          <w:p w:rsidR="00740F00" w:rsidRDefault="00740F00">
            <w:pPr>
              <w:jc w:val="right"/>
              <w:rPr>
                <w:rFonts w:ascii="ＭＳ Ｐゴシック" w:eastAsia="ＭＳ Ｐゴシック" w:hAnsi="ＭＳ Ｐゴシック" w:cs="ＭＳ Ｐゴシック"/>
                <w:color w:val="000000"/>
                <w:sz w:val="22"/>
              </w:rPr>
            </w:pPr>
          </w:p>
        </w:tc>
        <w:tc>
          <w:tcPr>
            <w:tcW w:w="1050" w:type="dxa"/>
          </w:tcPr>
          <w:p w:rsidR="00740F00" w:rsidRDefault="00740F00">
            <w:pPr>
              <w:jc w:val="right"/>
              <w:rPr>
                <w:rFonts w:ascii="ＭＳ Ｐゴシック" w:eastAsia="ＭＳ Ｐゴシック" w:hAnsi="ＭＳ Ｐゴシック" w:cs="ＭＳ Ｐゴシック"/>
                <w:color w:val="000000"/>
                <w:sz w:val="22"/>
              </w:rPr>
            </w:pPr>
          </w:p>
        </w:tc>
      </w:tr>
      <w:tr w:rsidR="00740F00" w:rsidTr="00EC0D42">
        <w:tc>
          <w:tcPr>
            <w:tcW w:w="2310" w:type="dxa"/>
          </w:tcPr>
          <w:p w:rsidR="00740F00" w:rsidRDefault="00EC0D42">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部門</w:t>
            </w:r>
          </w:p>
        </w:tc>
        <w:tc>
          <w:tcPr>
            <w:tcW w:w="3705" w:type="dxa"/>
          </w:tcPr>
          <w:p w:rsidR="00740F00" w:rsidRDefault="00EC0D42">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種目</w:t>
            </w:r>
          </w:p>
        </w:tc>
        <w:tc>
          <w:tcPr>
            <w:tcW w:w="1350" w:type="dxa"/>
          </w:tcPr>
          <w:p w:rsidR="00740F00" w:rsidRDefault="00EC0D42">
            <w:pPr>
              <w:jc w:val="center"/>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コードナンバー</w:t>
            </w:r>
          </w:p>
        </w:tc>
        <w:tc>
          <w:tcPr>
            <w:tcW w:w="1050" w:type="dxa"/>
          </w:tcPr>
          <w:p w:rsidR="00740F00" w:rsidRDefault="00740F00">
            <w:pPr>
              <w:jc w:val="center"/>
              <w:rPr>
                <w:rFonts w:ascii="ＭＳ Ｐゴシック" w:eastAsia="ＭＳ Ｐゴシック" w:hAnsi="ＭＳ Ｐゴシック" w:cs="ＭＳ Ｐゴシック"/>
                <w:color w:val="000000"/>
                <w:sz w:val="22"/>
              </w:rPr>
            </w:pP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740F00">
            <w:pPr>
              <w:jc w:val="right"/>
              <w:rPr>
                <w:rFonts w:ascii="ＭＳ Ｐゴシック" w:eastAsia="ＭＳ Ｐゴシック" w:hAnsi="ＭＳ Ｐゴシック" w:cs="ＭＳ Ｐゴシック"/>
                <w:color w:val="000000"/>
                <w:sz w:val="22"/>
              </w:rPr>
            </w:pP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県内局</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県外局</w:t>
            </w:r>
          </w:p>
        </w:tc>
      </w:tr>
      <w:tr w:rsidR="00740F00" w:rsidTr="00EC0D42">
        <w:tc>
          <w:tcPr>
            <w:tcW w:w="231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シングルOP電信電話</w:t>
            </w: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オールバンド※注1</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G-SM</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X-SM</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オールバンド・ジュニア※注1・2・3</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G-SMJ</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X-SMJ</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オールバンド・QRP※注1・4</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G-SMQ</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X-SMQ</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オールバンド・ハーフ※注1・5</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G-SMH</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X-SMH</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HFバンド※注6</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G-SHF</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X-SHF</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HFローバンド※注7</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G-SHL</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X-SHL</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HFハイバンド※注8</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G-SHH</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X-SHH</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V/UHFバンド※注9</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G-SVU</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X-SVU</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3.5MHzバンド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G-S3.5</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X-S3.5</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7MHzバンド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G-S7</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X-S7</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14MHzバンド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G-S14</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X-S14</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21MHzバンド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G-S21</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X-S21</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28MHzバンド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G-S28</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X-S28</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50MHzバンド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G-S50</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X-S50</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144MHzバンド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G-S144</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X-S144</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430MHzバンド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G-S430</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X-S430</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1200MHzバンド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G-S1200</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X-S1200</w:t>
            </w:r>
          </w:p>
        </w:tc>
      </w:tr>
      <w:tr w:rsidR="00740F00" w:rsidTr="00EC0D42">
        <w:tc>
          <w:tcPr>
            <w:tcW w:w="231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シングルOP電信</w:t>
            </w: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オールバンド※注1</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G-SCM</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X-SCM</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1.9MHzバンド</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G-S1.9</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X-S1.9</w:t>
            </w:r>
          </w:p>
        </w:tc>
      </w:tr>
      <w:tr w:rsidR="00740F00" w:rsidTr="00EC0D42">
        <w:tc>
          <w:tcPr>
            <w:tcW w:w="231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シングルOP電話</w:t>
            </w: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オールバンド※注10・11</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G-SPM</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X-SPM</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144/430MHzバンド※注11・12</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G-SPD</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X-SPD</w:t>
            </w:r>
          </w:p>
        </w:tc>
      </w:tr>
      <w:tr w:rsidR="00740F00" w:rsidTr="00EC0D42">
        <w:tc>
          <w:tcPr>
            <w:tcW w:w="231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マルチOP電信電話</w:t>
            </w: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オールバンド※注1</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G-MM</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X-MM</w:t>
            </w:r>
          </w:p>
        </w:tc>
      </w:tr>
      <w:tr w:rsidR="00740F00" w:rsidTr="00EC0D42">
        <w:tc>
          <w:tcPr>
            <w:tcW w:w="2310" w:type="dxa"/>
          </w:tcPr>
          <w:p w:rsidR="00740F00" w:rsidRDefault="00740F00">
            <w:pPr>
              <w:jc w:val="right"/>
              <w:rPr>
                <w:rFonts w:ascii="ＭＳ Ｐゴシック" w:eastAsia="ＭＳ Ｐゴシック" w:hAnsi="ＭＳ Ｐゴシック" w:cs="ＭＳ Ｐゴシック"/>
                <w:color w:val="000000"/>
                <w:sz w:val="22"/>
              </w:rPr>
            </w:pPr>
          </w:p>
        </w:tc>
        <w:tc>
          <w:tcPr>
            <w:tcW w:w="3705"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オールバンド・ジュニア※注1・3・13</w:t>
            </w:r>
          </w:p>
        </w:tc>
        <w:tc>
          <w:tcPr>
            <w:tcW w:w="13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G-MJ</w:t>
            </w:r>
          </w:p>
        </w:tc>
        <w:tc>
          <w:tcPr>
            <w:tcW w:w="1050" w:type="dxa"/>
          </w:tcPr>
          <w:p w:rsidR="00740F00" w:rsidRDefault="00EC0D42">
            <w:pPr>
              <w:jc w:val="left"/>
              <w:rPr>
                <w:rFonts w:ascii="ＭＳ Ｐゴシック" w:eastAsia="ＭＳ Ｐゴシック" w:hAnsi="ＭＳ Ｐゴシック" w:cs="ＭＳ Ｐゴシック"/>
                <w:color w:val="000000"/>
                <w:sz w:val="22"/>
              </w:rPr>
            </w:pPr>
            <w:r>
              <w:rPr>
                <w:rFonts w:ascii="ＭＳ Ｐゴシック" w:eastAsia="ＭＳ Ｐゴシック" w:hAnsi="ＭＳ Ｐゴシック" w:cs="ＭＳ Ｐゴシック"/>
                <w:color w:val="000000"/>
                <w:sz w:val="22"/>
              </w:rPr>
              <w:t>X-MJ</w:t>
            </w:r>
          </w:p>
        </w:tc>
      </w:tr>
    </w:tbl>
    <w:p w:rsidR="00740F00" w:rsidRDefault="00740F00">
      <w:pPr>
        <w:jc w:val="left"/>
        <w:rPr>
          <w:rFonts w:ascii="MS UI Gothic" w:eastAsia="MS UI Gothic" w:hAnsi="MS UI Gothic" w:cs="MS UI Gothic"/>
          <w:sz w:val="22"/>
        </w:rPr>
      </w:pP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※注1：使用バンドは1.9～1200ＭＨz帯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※注2：ＯＰは20歳以下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※注3：サマリーシートの意見欄に年齢を明記（マルチＯＰは全員）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※注4：出力は5Ｗ以下、出力低減による運用を認める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※注5：前半（土曜日）のみ、もしくは後半（日曜日）のみの参加であること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※注6：使用バンドは1.9～28ＭＨz帯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※注7：使用バンドは1.9～7ＭＨz帯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※注8：使用バンドは14～28ＭＨz帯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※注9：使用バンドは50～1200ＭＨz帯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※注10：使用バンドは3.5／7／21～1200ＭＨz帯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※注11：出力は10Ｗ以下（50～430ＭＨz帯は20Ｗ以下）、出力低減による運用を認める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※注12：使用モードはＦＭのみ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※注13：</w:t>
      </w:r>
      <w:r w:rsidR="00BF4BE5">
        <w:rPr>
          <w:rFonts w:ascii="MS UI Gothic" w:eastAsia="MS UI Gothic" w:hAnsi="MS UI Gothic" w:cs="MS UI Gothic" w:hint="eastAsia"/>
          <w:sz w:val="22"/>
        </w:rPr>
        <w:t>2016年6月11日時点での年齢が</w:t>
      </w:r>
      <w:r>
        <w:rPr>
          <w:rFonts w:ascii="MS UI Gothic" w:eastAsia="MS UI Gothic" w:hAnsi="MS UI Gothic" w:cs="MS UI Gothic"/>
          <w:sz w:val="22"/>
        </w:rPr>
        <w:t xml:space="preserve">20歳以下のＯＰによる交信局数が全体の80％以上であること </w:t>
      </w:r>
    </w:p>
    <w:p w:rsidR="00740F00" w:rsidRDefault="00740F00">
      <w:pPr>
        <w:jc w:val="left"/>
        <w:rPr>
          <w:rFonts w:ascii="MS UI Gothic" w:eastAsia="MS UI Gothic" w:hAnsi="MS UI Gothic" w:cs="MS UI Gothic"/>
          <w:sz w:val="22"/>
        </w:rPr>
      </w:pP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★シングルＯＰの定義：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コンテスト開催中、コンテストに関する諸作業（ログシートへの記入、重複交信・マルチ</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プライヤーのチェック、設備操作など）をすべて独力で行うこと。電話やネットなどでコ</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ンテストに関する情報をやり取りした場合や、マイクコントロールなど第三者の助けを借</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りて運用した場合、同一周波数を複数の局で相互に譲り合いながら運用した場合はマルチ</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ＯＰとみなす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★交信相手：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県内局…日本国内の陸上で運用するアマチュア局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県外局…岐阜県内の陸上で運用するアマチュア局に限る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★呼び出し：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県内局…「ＣＱ ＴＥＳＴ」「ＣＱコンテスト」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県外局…「ＣＱ ＧＦ」「ＣＱ岐阜県」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lastRenderedPageBreak/>
        <w:t xml:space="preserve">★コンテストナンバー：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県内局…ＲＳ（Ｔ）＋市郡ナンバー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県外局…ＲＳ（Ｔ）＋都府県支庁ナンバー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★得点：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コンテストナンバーを完全に送受できた交信を1点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同一バンドにおいて同一局とは、電信・電話それぞれ1交信ずつ有効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★マルチプライヤー：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県内局…バンド毎の異なる岐阜県の市郡数および岐阜県を除く都府県支庁数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県外局…バンド毎の異なる岐阜県の市郡数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★総得点：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オールバンド…（各バンドで得た得点の和）×（各バンドで得たマルチプライヤーの和）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シングルバンド…（当該バンドで得た得点）×（当該バンドで得たマルチプライヤー数）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★書類提出：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①郵送する場合は、ＪＡＲＬ制定のサマリーシート・ログシート、またはそれに準ずるも</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のを使用し、必要事項を記入した上で、サマリーシートを一番上にし、左上をホチキスな</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どで留めて提出すること。サイズは、Ａ4かＢ5のどちらかに統一する。サマリーシートの</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署名欄に自筆で署名した場合は、捺印不要。ログシートの交信記録は、バンドごとにまと</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めて交信順に記載する。結果冊子希望者はＳＡＳＥ（</w:t>
      </w:r>
      <w:r w:rsidR="00802C61">
        <w:rPr>
          <w:rFonts w:ascii="MS UI Gothic" w:eastAsia="MS UI Gothic" w:hAnsi="MS UI Gothic" w:cs="MS UI Gothic"/>
          <w:sz w:val="22"/>
        </w:rPr>
        <w:t>9</w:t>
      </w:r>
      <w:r w:rsidR="00802C61">
        <w:rPr>
          <w:rFonts w:ascii="MS UI Gothic" w:eastAsia="MS UI Gothic" w:hAnsi="MS UI Gothic" w:cs="MS UI Gothic" w:hint="eastAsia"/>
          <w:sz w:val="22"/>
        </w:rPr>
        <w:t>2</w:t>
      </w:r>
      <w:r>
        <w:rPr>
          <w:rFonts w:ascii="MS UI Gothic" w:eastAsia="MS UI Gothic" w:hAnsi="MS UI Gothic" w:cs="MS UI Gothic"/>
          <w:sz w:val="22"/>
        </w:rPr>
        <w:t>円、サイズは長形3号に限る）を、</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参加証希望者は</w:t>
      </w:r>
      <w:r w:rsidR="00802C61">
        <w:rPr>
          <w:rFonts w:ascii="MS UI Gothic" w:eastAsia="MS UI Gothic" w:hAnsi="MS UI Gothic" w:cs="MS UI Gothic"/>
          <w:sz w:val="22"/>
        </w:rPr>
        <w:t>5</w:t>
      </w:r>
      <w:r w:rsidR="00802C61">
        <w:rPr>
          <w:rFonts w:ascii="MS UI Gothic" w:eastAsia="MS UI Gothic" w:hAnsi="MS UI Gothic" w:cs="MS UI Gothic" w:hint="eastAsia"/>
          <w:sz w:val="22"/>
        </w:rPr>
        <w:t>2</w:t>
      </w:r>
      <w:r>
        <w:rPr>
          <w:rFonts w:ascii="MS UI Gothic" w:eastAsia="MS UI Gothic" w:hAnsi="MS UI Gothic" w:cs="MS UI Gothic"/>
          <w:sz w:val="22"/>
        </w:rPr>
        <w:t xml:space="preserve">円切手1枚を、それぞれ同封すること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②電子メールで送付する場合は、ＪＡＲＬ制定の様式で作成し、本文に貼り付けて送付す</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ること。圧縮ファイル・添付ファイルは不可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③マルチＯＰ局・ゲストＯＰ局・社団局によるシングルＯＰ局は、運用者のコールサイン</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（もしくは姓名）及び無線従事者資格を、運用者が1人でマルチOP各種目に参加する場</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合は、その理由を、サマリーシートの意見欄に明記。またマルチＯＰ局は、ログシートへ</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交信ごとに運用者を明記。以上が明記なき場合は、チェックログとする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④ジュニア種目への参加局は、ＯＰの年齢（マルチＯＰ局は全員）をサマリーシートの意</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見欄に明記すること。明記なき場合は、シングルＯＰ（マルチＯＰ）電信電話オールバン</w:t>
      </w:r>
    </w:p>
    <w:p w:rsidR="00740F00" w:rsidRPr="00BF4BE5" w:rsidRDefault="00EC0D42">
      <w:pPr>
        <w:jc w:val="left"/>
        <w:rPr>
          <w:rFonts w:ascii="MS UI Gothic" w:eastAsia="MS UI Gothic" w:hAnsi="MS UI Gothic" w:cs="MS UI Gothic"/>
          <w:sz w:val="22"/>
        </w:rPr>
      </w:pPr>
      <w:r>
        <w:rPr>
          <w:rFonts w:ascii="MS UI Gothic" w:eastAsia="MS UI Gothic" w:hAnsi="MS UI Gothic" w:cs="MS UI Gothic"/>
          <w:sz w:val="22"/>
        </w:rPr>
        <w:t xml:space="preserve">ド種目への参加とみなす </w:t>
      </w:r>
    </w:p>
    <w:p w:rsidR="0076412B" w:rsidRDefault="0076412B">
      <w:pPr>
        <w:jc w:val="left"/>
        <w:rPr>
          <w:rFonts w:ascii="MS UI Gothic" w:eastAsia="MS UI Gothic" w:hAnsi="MS UI Gothic" w:cs="MS UI Gothic" w:hint="eastAsia"/>
          <w:sz w:val="22"/>
        </w:rPr>
      </w:pPr>
    </w:p>
    <w:p w:rsidR="00740F00" w:rsidRPr="0076412B" w:rsidRDefault="00EC0D42">
      <w:pPr>
        <w:jc w:val="left"/>
        <w:rPr>
          <w:rFonts w:ascii="MS UI Gothic" w:eastAsia="MS UI Gothic" w:hAnsi="MS UI Gothic" w:cs="MS UI Gothic"/>
          <w:color w:val="FF0000"/>
          <w:sz w:val="22"/>
        </w:rPr>
      </w:pPr>
      <w:r w:rsidRPr="0076412B">
        <w:rPr>
          <w:rFonts w:ascii="MS UI Gothic" w:eastAsia="MS UI Gothic" w:hAnsi="MS UI Gothic" w:cs="MS UI Gothic"/>
          <w:color w:val="FF0000"/>
          <w:sz w:val="22"/>
        </w:rPr>
        <w:t xml:space="preserve">★提出先： </w:t>
      </w:r>
    </w:p>
    <w:p w:rsidR="00740F00" w:rsidRPr="0076412B" w:rsidRDefault="00EC0D42">
      <w:pPr>
        <w:jc w:val="left"/>
        <w:rPr>
          <w:rFonts w:ascii="MS UI Gothic" w:eastAsia="MS UI Gothic" w:hAnsi="MS UI Gothic" w:cs="MS UI Gothic"/>
          <w:color w:val="FF0000"/>
          <w:sz w:val="22"/>
        </w:rPr>
      </w:pPr>
      <w:r w:rsidRPr="0076412B">
        <w:rPr>
          <w:rFonts w:ascii="MS UI Gothic" w:eastAsia="MS UI Gothic" w:hAnsi="MS UI Gothic" w:cs="MS UI Gothic"/>
          <w:color w:val="FF0000"/>
          <w:sz w:val="22"/>
        </w:rPr>
        <w:t xml:space="preserve">郵送…〒509-0403 加茂郡七宗町中麻生1387 神戸秀雄方 オール岐阜コンテスト係 </w:t>
      </w:r>
    </w:p>
    <w:p w:rsidR="00740F00" w:rsidRPr="0076412B" w:rsidRDefault="00EC0D42">
      <w:pPr>
        <w:jc w:val="left"/>
        <w:rPr>
          <w:rFonts w:ascii="MS UI Gothic" w:eastAsia="MS UI Gothic" w:hAnsi="MS UI Gothic" w:cs="MS UI Gothic"/>
          <w:color w:val="FF0000"/>
          <w:sz w:val="22"/>
        </w:rPr>
      </w:pPr>
      <w:r w:rsidRPr="0076412B">
        <w:rPr>
          <w:rFonts w:ascii="MS UI Gothic" w:eastAsia="MS UI Gothic" w:hAnsi="MS UI Gothic" w:cs="MS UI Gothic"/>
          <w:color w:val="FF0000"/>
          <w:sz w:val="22"/>
        </w:rPr>
        <w:t xml:space="preserve">※必ず「コンテストログ在中」と朱書き </w:t>
      </w:r>
    </w:p>
    <w:p w:rsidR="00740F00" w:rsidRPr="0076412B" w:rsidRDefault="00EC0D42">
      <w:pPr>
        <w:jc w:val="left"/>
        <w:rPr>
          <w:rFonts w:ascii="MS UI Gothic" w:eastAsia="MS UI Gothic" w:hAnsi="MS UI Gothic" w:cs="MS UI Gothic"/>
          <w:color w:val="FF0000"/>
          <w:sz w:val="22"/>
        </w:rPr>
      </w:pPr>
      <w:r w:rsidRPr="0076412B">
        <w:rPr>
          <w:rFonts w:ascii="MS UI Gothic" w:eastAsia="MS UI Gothic" w:hAnsi="MS UI Gothic" w:cs="MS UI Gothic"/>
          <w:color w:val="FF0000"/>
          <w:sz w:val="22"/>
        </w:rPr>
        <w:t xml:space="preserve">電子メール…jh2rwp@jarl.com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※サブジェクトは英数字で「コールサイン コードナンバー」（例：JH2RWP/2 G-SM） </w:t>
      </w:r>
    </w:p>
    <w:p w:rsidR="0076412B" w:rsidRDefault="0076412B">
      <w:pPr>
        <w:jc w:val="left"/>
        <w:rPr>
          <w:rFonts w:ascii="MS UI Gothic" w:eastAsia="MS UI Gothic" w:hAnsi="MS UI Gothic" w:cs="MS UI Gothic" w:hint="eastAsia"/>
          <w:sz w:val="22"/>
        </w:rPr>
      </w:pP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★締切：</w:t>
      </w:r>
      <w:r w:rsidR="00802C61">
        <w:rPr>
          <w:rFonts w:ascii="MS UI Gothic" w:eastAsia="MS UI Gothic" w:hAnsi="MS UI Gothic" w:cs="MS UI Gothic"/>
          <w:sz w:val="22"/>
        </w:rPr>
        <w:t>201</w:t>
      </w:r>
      <w:r w:rsidR="001D492C">
        <w:rPr>
          <w:rFonts w:ascii="MS UI Gothic" w:eastAsia="MS UI Gothic" w:hAnsi="MS UI Gothic" w:cs="MS UI Gothic" w:hint="eastAsia"/>
          <w:sz w:val="22"/>
        </w:rPr>
        <w:t>6</w:t>
      </w:r>
      <w:r>
        <w:rPr>
          <w:rFonts w:ascii="MS UI Gothic" w:eastAsia="MS UI Gothic" w:hAnsi="MS UI Gothic" w:cs="MS UI Gothic"/>
          <w:sz w:val="22"/>
        </w:rPr>
        <w:t>年</w:t>
      </w:r>
      <w:r w:rsidR="00802C61">
        <w:rPr>
          <w:rFonts w:ascii="MS UI Gothic" w:eastAsia="MS UI Gothic" w:hAnsi="MS UI Gothic" w:cs="MS UI Gothic" w:hint="eastAsia"/>
          <w:sz w:val="22"/>
        </w:rPr>
        <w:t>6</w:t>
      </w:r>
      <w:r>
        <w:rPr>
          <w:rFonts w:ascii="MS UI Gothic" w:eastAsia="MS UI Gothic" w:hAnsi="MS UI Gothic" w:cs="MS UI Gothic"/>
          <w:sz w:val="22"/>
        </w:rPr>
        <w:t>月</w:t>
      </w:r>
      <w:r w:rsidR="00802C61">
        <w:rPr>
          <w:rFonts w:ascii="MS UI Gothic" w:eastAsia="MS UI Gothic" w:hAnsi="MS UI Gothic" w:cs="MS UI Gothic" w:hint="eastAsia"/>
          <w:sz w:val="22"/>
        </w:rPr>
        <w:t>30</w:t>
      </w:r>
      <w:r>
        <w:rPr>
          <w:rFonts w:ascii="MS UI Gothic" w:eastAsia="MS UI Gothic" w:hAnsi="MS UI Gothic" w:cs="MS UI Gothic"/>
          <w:sz w:val="22"/>
        </w:rPr>
        <w:t xml:space="preserve">日(月)（消印有効）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lastRenderedPageBreak/>
        <w:t xml:space="preserve">※電子メールは送信時のタイムスタンプで判断します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★禁止事項：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①クロスバンド・クロスモードによる交信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②シングルＯＰ局の2波以上の電波の同時発射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③マルチＯＰ局の同一バンドにおける2波以上の電波の同時発射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④レピータ、衛星を介した交信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⑤同一のＯＰによる複数局または複数種目へ書類提出。シングルＯＰ種目とマルチＯＰ種</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目の掛け持ち参加も認めない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★注意事項：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①2005年2月13日に長野県木曽郡山口村が中津川市へ編入合併したのを受け、中津川市</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（ＪＣＣ＃1906）からφエリアのコールサインで運用する固定局がいます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②コンテスト中の運用場所の変更は、コンテストナンバーの変わらない範囲内で自由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③運用に当たっては、自局のコールサインを頻繁に送出すること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④それぞれの呼出周波数では、簡潔な呼び出しを行うと共に、使用に当たっては10分以上</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の間隔を置くこと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⑤マルチＯＰ局は、直径500m以内にすべての設備を設営すること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★失格事項：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①同一バンドにおける重複交信がログシートに記載されている交信の2％を超え、かつ得点</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としている場合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②提出書類に虚偽の記載が認められる場合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③提出書類やその記載内容に著しい不備が認められる場合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④本規約に定める事項に違反した場合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★結果発表：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JARL岐阜県支部HPおよび</w:t>
      </w:r>
      <w:r w:rsidR="00802C61">
        <w:rPr>
          <w:rFonts w:ascii="MS UI Gothic" w:eastAsia="MS UI Gothic" w:hAnsi="MS UI Gothic" w:cs="MS UI Gothic"/>
          <w:sz w:val="22"/>
        </w:rPr>
        <w:t>JARL NEWS201</w:t>
      </w:r>
      <w:r w:rsidR="001D492C">
        <w:rPr>
          <w:rFonts w:ascii="MS UI Gothic" w:eastAsia="MS UI Gothic" w:hAnsi="MS UI Gothic" w:cs="MS UI Gothic" w:hint="eastAsia"/>
          <w:sz w:val="22"/>
        </w:rPr>
        <w:t>6</w:t>
      </w:r>
      <w:r>
        <w:rPr>
          <w:rFonts w:ascii="MS UI Gothic" w:eastAsia="MS UI Gothic" w:hAnsi="MS UI Gothic" w:cs="MS UI Gothic"/>
          <w:sz w:val="22"/>
        </w:rPr>
        <w:t xml:space="preserve">年秋号（10月1日発行） </w:t>
      </w:r>
    </w:p>
    <w:p w:rsidR="00740F00" w:rsidRDefault="00740F00">
      <w:pPr>
        <w:jc w:val="left"/>
        <w:rPr>
          <w:rFonts w:ascii="MS UI Gothic" w:eastAsia="MS UI Gothic" w:hAnsi="MS UI Gothic" w:cs="MS UI Gothic"/>
          <w:sz w:val="22"/>
        </w:rPr>
      </w:pP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 ★表彰等：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①</w:t>
      </w:r>
      <w:r w:rsidR="0076412B">
        <w:rPr>
          <w:rFonts w:ascii="MS UI Gothic" w:eastAsia="MS UI Gothic" w:hAnsi="MS UI Gothic" w:cs="MS UI Gothic"/>
          <w:sz w:val="22"/>
        </w:rPr>
        <w:t>各種目参加局数に応じ</w:t>
      </w:r>
      <w:r>
        <w:rPr>
          <w:rFonts w:ascii="MS UI Gothic" w:eastAsia="MS UI Gothic" w:hAnsi="MS UI Gothic" w:cs="MS UI Gothic"/>
          <w:sz w:val="22"/>
        </w:rPr>
        <w:t>上位の局を入賞とし、ＪＡＲＬ会員・非会員を問わず県内局は支部大会で</w:t>
      </w:r>
      <w:r w:rsidR="0076412B">
        <w:rPr>
          <w:rFonts w:ascii="MS UI Gothic" w:eastAsia="MS UI Gothic" w:hAnsi="MS UI Gothic" w:cs="MS UI Gothic" w:hint="eastAsia"/>
          <w:sz w:val="22"/>
        </w:rPr>
        <w:t>表彰</w:t>
      </w:r>
      <w:r>
        <w:rPr>
          <w:rFonts w:ascii="MS UI Gothic" w:eastAsia="MS UI Gothic" w:hAnsi="MS UI Gothic" w:cs="MS UI Gothic"/>
          <w:sz w:val="22"/>
        </w:rPr>
        <w:t xml:space="preserve">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②県内局部門シングルＯＰ各種目へ参加したＹＬ局の中で最も高い総得点を出した局（各</w:t>
      </w:r>
    </w:p>
    <w:p w:rsidR="00740F00" w:rsidRDefault="0076412B">
      <w:pPr>
        <w:jc w:val="left"/>
        <w:rPr>
          <w:rFonts w:ascii="MS UI Gothic" w:eastAsia="MS UI Gothic" w:hAnsi="MS UI Gothic" w:cs="MS UI Gothic"/>
          <w:sz w:val="22"/>
        </w:rPr>
      </w:pPr>
      <w:r>
        <w:rPr>
          <w:rFonts w:ascii="MS UI Gothic" w:eastAsia="MS UI Gothic" w:hAnsi="MS UI Gothic" w:cs="MS UI Gothic"/>
          <w:sz w:val="22"/>
        </w:rPr>
        <w:t>種目上位入賞局を除く）に、支部大会で</w:t>
      </w:r>
      <w:r>
        <w:rPr>
          <w:rFonts w:ascii="MS UI Gothic" w:eastAsia="MS UI Gothic" w:hAnsi="MS UI Gothic" w:cs="MS UI Gothic" w:hint="eastAsia"/>
          <w:sz w:val="22"/>
        </w:rPr>
        <w:t>表彰</w:t>
      </w:r>
      <w:r w:rsidR="00EC0D42">
        <w:rPr>
          <w:rFonts w:ascii="MS UI Gothic" w:eastAsia="MS UI Gothic" w:hAnsi="MS UI Gothic" w:cs="MS UI Gothic"/>
          <w:sz w:val="22"/>
        </w:rPr>
        <w:t xml:space="preserve">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③県内局のシングルＯＰ電信電話・シングルＯＰ電信・シングルＯＰ電話・マルチＯＰの</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各種目でもっとも高い総得点を出した局（岐阜県在住者・在勤者に限る、マルチＯＰは運</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用者の半数以上が岐阜県在住者・在勤者であること）に、岐阜新聞社・岐阜放送から賞状</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④</w:t>
      </w:r>
      <w:r w:rsidR="0076412B">
        <w:rPr>
          <w:rFonts w:ascii="MS UI Gothic" w:eastAsia="MS UI Gothic" w:hAnsi="MS UI Gothic" w:cs="MS UI Gothic" w:hint="eastAsia"/>
          <w:sz w:val="22"/>
        </w:rPr>
        <w:t>今回限りの特別</w:t>
      </w:r>
      <w:r w:rsidR="00DF52EA">
        <w:rPr>
          <w:rFonts w:ascii="MS UI Gothic" w:eastAsia="MS UI Gothic" w:hAnsi="MS UI Gothic" w:cs="MS UI Gothic" w:hint="eastAsia"/>
          <w:sz w:val="22"/>
        </w:rPr>
        <w:t>ルールとして、県内局、県外局それぞれの全種目を通じて第19位の局に特別賞（この他、特別賞を贈る場合がある</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⑤総得点が同一の場合は、最終交信時刻の早い局を上位とする。最終交信時刻も同一で、</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lastRenderedPageBreak/>
        <w:t xml:space="preserve">すべての提出書類から交信の前後が判別できない時は、同順位とする </w:t>
      </w:r>
    </w:p>
    <w:p w:rsidR="00DF52EA" w:rsidRDefault="00DF52EA">
      <w:pPr>
        <w:jc w:val="left"/>
        <w:rPr>
          <w:rFonts w:ascii="MS UI Gothic" w:eastAsia="MS UI Gothic" w:hAnsi="MS UI Gothic" w:cs="MS UI Gothic" w:hint="eastAsia"/>
          <w:sz w:val="22"/>
        </w:rPr>
      </w:pPr>
      <w:r>
        <w:rPr>
          <w:rFonts w:ascii="MS UI Gothic" w:eastAsia="MS UI Gothic" w:hAnsi="MS UI Gothic" w:cs="MS UI Gothic" w:hint="eastAsia"/>
          <w:sz w:val="22"/>
        </w:rPr>
        <w:t>★賞状の発行：</w:t>
      </w:r>
    </w:p>
    <w:p w:rsidR="00DF52EA" w:rsidRDefault="00DF52EA">
      <w:pPr>
        <w:jc w:val="left"/>
        <w:rPr>
          <w:rFonts w:ascii="MS UI Gothic" w:eastAsia="MS UI Gothic" w:hAnsi="MS UI Gothic" w:cs="MS UI Gothic" w:hint="eastAsia"/>
          <w:sz w:val="22"/>
        </w:rPr>
      </w:pPr>
      <w:r>
        <w:rPr>
          <w:rFonts w:ascii="MS UI Gothic" w:eastAsia="MS UI Gothic" w:hAnsi="MS UI Gothic" w:cs="MS UI Gothic" w:hint="eastAsia"/>
          <w:sz w:val="22"/>
        </w:rPr>
        <w:t>県内局、県外局共通</w:t>
      </w:r>
    </w:p>
    <w:p w:rsidR="00DF52EA" w:rsidRDefault="00DF52EA">
      <w:pPr>
        <w:jc w:val="left"/>
        <w:rPr>
          <w:rFonts w:ascii="MS UI Gothic" w:eastAsia="MS UI Gothic" w:hAnsi="MS UI Gothic" w:cs="MS UI Gothic" w:hint="eastAsia"/>
          <w:sz w:val="22"/>
        </w:rPr>
      </w:pPr>
      <w:r>
        <w:rPr>
          <w:rFonts w:ascii="MS UI Gothic" w:eastAsia="MS UI Gothic" w:hAnsi="MS UI Gothic" w:cs="MS UI Gothic" w:hint="eastAsia"/>
          <w:sz w:val="22"/>
        </w:rPr>
        <w:t>①支部大会来場局には、印刷された賞状を手渡し（代理受領可）②①以外の局には、希望により以下により賞状を発行・140円分の切手を提出先に送付された局に、印刷された賞状を郵送・ＰＤＦ化した賞状をメールで送付（無償）・岐阜新聞社賞</w:t>
      </w:r>
      <w:r w:rsidR="00C754E3">
        <w:rPr>
          <w:rFonts w:ascii="MS UI Gothic" w:eastAsia="MS UI Gothic" w:hAnsi="MS UI Gothic" w:cs="MS UI Gothic" w:hint="eastAsia"/>
          <w:sz w:val="22"/>
        </w:rPr>
        <w:t>受賞局、第56回東海ＱＳＯコンテスト岐阜県内入賞局には切手は不要</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★問合せ：提出先までＳＡＳＥか電子メールで。電話不可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★登録クラブ対抗：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県内登録クラブの構成員（県内局部門シングルＯＰ各種目参加者に限る）から申告された</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総得点ならびに申告数を集計の上、①得点部門…総得点の合計で競う、②局数部門…参加</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局数で競う、の2つの部門を設け、それぞれ1位のクラブを表彰する。サマリーシートの</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登録クラブ対抗欄にクラブ番号・クラブ名称を必ず明記。明記なき場合は、構成員であっ</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ても集計対象外とする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★その他：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①本規約中で明記されていない事項に関しては、ＪＡＲＬコンテスト規約に準ずる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②本コンテストの結果に対するクレームは、書面に具体的な違反の事実を明記し、かつそ</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れを証明する資料を添え、記名・捺印の上、提出先まで郵送すること。締切は</w:t>
      </w:r>
      <w:r w:rsidR="00802C61">
        <w:rPr>
          <w:rFonts w:ascii="MS UI Gothic" w:eastAsia="MS UI Gothic" w:hAnsi="MS UI Gothic" w:cs="MS UI Gothic"/>
          <w:sz w:val="22"/>
        </w:rPr>
        <w:t>201</w:t>
      </w:r>
      <w:r w:rsidR="001D492C">
        <w:rPr>
          <w:rFonts w:ascii="MS UI Gothic" w:eastAsia="MS UI Gothic" w:hAnsi="MS UI Gothic" w:cs="MS UI Gothic" w:hint="eastAsia"/>
          <w:sz w:val="22"/>
        </w:rPr>
        <w:t>6</w:t>
      </w:r>
      <w:r>
        <w:rPr>
          <w:rFonts w:ascii="MS UI Gothic" w:eastAsia="MS UI Gothic" w:hAnsi="MS UI Gothic" w:cs="MS UI Gothic"/>
          <w:sz w:val="22"/>
        </w:rPr>
        <w:t>年10</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月10日（必着）とする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③提出いただいたコンテスト書類で取得した個人情報は、コンテストの案内、入賞者に対</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する表彰など、 オール岐阜コンテストの業務遂行に必要な範囲で利用します </w:t>
      </w: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★ＵＲＬ：http://www.jarl.com/allgf/ </w:t>
      </w:r>
    </w:p>
    <w:p w:rsidR="00740F00" w:rsidRDefault="00740F00">
      <w:pPr>
        <w:jc w:val="left"/>
        <w:rPr>
          <w:rFonts w:ascii="MS UI Gothic" w:eastAsia="MS UI Gothic" w:hAnsi="MS UI Gothic" w:cs="MS UI Gothic"/>
          <w:sz w:val="22"/>
        </w:rPr>
      </w:pPr>
    </w:p>
    <w:p w:rsidR="00740F00" w:rsidRDefault="00740F00">
      <w:pPr>
        <w:jc w:val="left"/>
        <w:rPr>
          <w:rFonts w:ascii="MS UI Gothic" w:eastAsia="MS UI Gothic" w:hAnsi="MS UI Gothic" w:cs="MS UI Gothic"/>
          <w:sz w:val="22"/>
        </w:rPr>
      </w:pPr>
    </w:p>
    <w:p w:rsidR="00740F00" w:rsidRDefault="00EC0D42">
      <w:pPr>
        <w:jc w:val="left"/>
        <w:rPr>
          <w:rFonts w:ascii="MS UI Gothic" w:eastAsia="MS UI Gothic" w:hAnsi="MS UI Gothic" w:cs="MS UI Gothic"/>
          <w:sz w:val="22"/>
        </w:rPr>
      </w:pPr>
      <w:r>
        <w:rPr>
          <w:rFonts w:ascii="MS UI Gothic" w:eastAsia="MS UI Gothic" w:hAnsi="MS UI Gothic" w:cs="MS UI Gothic"/>
          <w:sz w:val="22"/>
        </w:rPr>
        <w:t xml:space="preserve"> </w:t>
      </w:r>
    </w:p>
    <w:p w:rsidR="00740F00" w:rsidRDefault="00740F00">
      <w:pPr>
        <w:jc w:val="left"/>
        <w:rPr>
          <w:rFonts w:ascii="MS UI Gothic" w:eastAsia="MS UI Gothic" w:hAnsi="MS UI Gothic" w:cs="MS UI Gothic"/>
          <w:sz w:val="22"/>
        </w:rPr>
      </w:pPr>
    </w:p>
    <w:p w:rsidR="00740F00" w:rsidRDefault="00740F00">
      <w:pPr>
        <w:jc w:val="left"/>
        <w:rPr>
          <w:rFonts w:ascii="MS UI Gothic" w:eastAsia="MS UI Gothic" w:hAnsi="MS UI Gothic" w:cs="MS UI Gothic"/>
          <w:sz w:val="22"/>
        </w:rPr>
      </w:pPr>
      <w:bookmarkStart w:id="0" w:name="_GoBack"/>
      <w:bookmarkEnd w:id="0"/>
    </w:p>
    <w:sectPr w:rsidR="00740F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740F00"/>
    <w:rsid w:val="001D492C"/>
    <w:rsid w:val="0023070A"/>
    <w:rsid w:val="003456B9"/>
    <w:rsid w:val="00740F00"/>
    <w:rsid w:val="0076412B"/>
    <w:rsid w:val="00802C61"/>
    <w:rsid w:val="00BF4BE5"/>
    <w:rsid w:val="00C754E3"/>
    <w:rsid w:val="00DF52EA"/>
    <w:rsid w:val="00EC0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49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49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yayoi</dc:creator>
  <cp:lastModifiedBy>FJ-USER</cp:lastModifiedBy>
  <cp:revision>3</cp:revision>
  <cp:lastPrinted>2016-05-28T07:31:00Z</cp:lastPrinted>
  <dcterms:created xsi:type="dcterms:W3CDTF">2016-05-28T07:34:00Z</dcterms:created>
  <dcterms:modified xsi:type="dcterms:W3CDTF">2016-05-30T12:42:00Z</dcterms:modified>
</cp:coreProperties>
</file>